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77E" w:rsidRPr="003D177E" w:rsidRDefault="003D177E" w:rsidP="003D177E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D177E">
        <w:rPr>
          <w:rFonts w:ascii="Times New Roman" w:hAnsi="Times New Roman" w:cs="Times New Roman"/>
          <w:color w:val="0070C0"/>
          <w:sz w:val="28"/>
          <w:szCs w:val="28"/>
        </w:rPr>
        <w:t>Профилактика речевых нарушений игровыми</w:t>
      </w:r>
    </w:p>
    <w:p w:rsidR="003D177E" w:rsidRPr="003D177E" w:rsidRDefault="003D177E" w:rsidP="003D177E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D177E">
        <w:rPr>
          <w:rFonts w:ascii="Times New Roman" w:hAnsi="Times New Roman" w:cs="Times New Roman"/>
          <w:color w:val="0070C0"/>
          <w:sz w:val="28"/>
          <w:szCs w:val="28"/>
        </w:rPr>
        <w:t>средствами у детей младшего и среднего</w:t>
      </w:r>
    </w:p>
    <w:p w:rsidR="003D177E" w:rsidRPr="003D177E" w:rsidRDefault="003D177E" w:rsidP="003D177E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D177E">
        <w:rPr>
          <w:rFonts w:ascii="Times New Roman" w:hAnsi="Times New Roman" w:cs="Times New Roman"/>
          <w:color w:val="0070C0"/>
          <w:sz w:val="28"/>
          <w:szCs w:val="28"/>
        </w:rPr>
        <w:t>дошкольного возраста.</w:t>
      </w:r>
    </w:p>
    <w:p w:rsidR="003D177E" w:rsidRPr="003D177E" w:rsidRDefault="003D177E" w:rsidP="003D177E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Как известно, своевременное и полноценное овладение речью является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важным условием развития личности ребенка. Процесс формирования речи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охватывает несколько возрастных этапов. Особенно продуктивным и важным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в этом плане является период раннего возраста до 3 лет. В течение этого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короткого отрезка времени ребенок овладевает основными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закономерностями языка. </w:t>
      </w:r>
      <w:r w:rsidRPr="003D1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D177E">
        <w:rPr>
          <w:rFonts w:ascii="Times New Roman" w:hAnsi="Times New Roman" w:cs="Times New Roman"/>
          <w:sz w:val="24"/>
          <w:szCs w:val="24"/>
        </w:rPr>
        <w:t>ечевое развитие ребенка в первые годы жизни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оказывает влияние на всю его последующую жизнь.</w:t>
      </w:r>
      <w:r w:rsidR="008C1190" w:rsidRPr="008C1190">
        <w:t xml:space="preserve"> </w:t>
      </w:r>
    </w:p>
    <w:p w:rsidR="003D177E" w:rsidRPr="003D177E" w:rsidRDefault="008C1190" w:rsidP="00B43AC5">
      <w:pPr>
        <w:ind w:left="567" w:firstLine="567"/>
        <w:rPr>
          <w:rFonts w:ascii="Times New Roman" w:hAnsi="Times New Roman" w:cs="Times New Roman"/>
          <w:sz w:val="24"/>
          <w:szCs w:val="24"/>
        </w:rPr>
      </w:pPr>
      <w:r w:rsidRPr="008C11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0852" cy="1742539"/>
            <wp:effectExtent l="0" t="0" r="6985" b="0"/>
            <wp:docPr id="4" name="Рисунок 4" descr="http://audi90.ru/hepohpopi/7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udi90.ru/hepohpopi/729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852" cy="174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77E" w:rsidRPr="003D177E">
        <w:rPr>
          <w:rFonts w:ascii="Times New Roman" w:hAnsi="Times New Roman" w:cs="Times New Roman"/>
          <w:sz w:val="24"/>
          <w:szCs w:val="24"/>
        </w:rPr>
        <w:t>К сожалению, уровень речевого развития детей раннего возраста,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поступающих в детский сад, в большинстве случаев не соответствует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возрастной норме.</w:t>
      </w:r>
    </w:p>
    <w:p w:rsidR="003D177E" w:rsidRPr="003D177E" w:rsidRDefault="003D177E" w:rsidP="003D177E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 xml:space="preserve"> Как показывают исследования, основа формирования речи - обогащение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чувственного опыта ощущений, восприятий, представлений, а также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развитие двигательной деятельности ребенка. Поэтому, создание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полноценной предметно-развивающей среды в группе и организация в ней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совместной деятельности ребенка со взрослыми и сверстниками служит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наиболее мощным средством стимуляции и мотивации детской речи.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 xml:space="preserve"> Так как речь ребенка развивается путем подражания речи окружающих</w:t>
      </w:r>
    </w:p>
    <w:p w:rsidR="003D177E" w:rsidRPr="003D177E" w:rsidRDefault="008C1190" w:rsidP="008C119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3D177E" w:rsidRPr="003D177E">
        <w:rPr>
          <w:rFonts w:ascii="Times New Roman" w:hAnsi="Times New Roman" w:cs="Times New Roman"/>
          <w:sz w:val="24"/>
          <w:szCs w:val="24"/>
        </w:rPr>
        <w:t>юдей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3D177E" w:rsidRPr="003D177E">
        <w:rPr>
          <w:rFonts w:ascii="Times New Roman" w:hAnsi="Times New Roman" w:cs="Times New Roman"/>
          <w:sz w:val="24"/>
          <w:szCs w:val="24"/>
        </w:rPr>
        <w:t>ажным средством профилактики речевых нарушений служит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создание соответствующей возрасту детей активной речевой среды: это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lastRenderedPageBreak/>
        <w:t>правильная, чистая речь взрослых, чтение произведений художественной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литературы, использование фольклора в режимных моментах, четкое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планирование игровой деятельности.</w:t>
      </w:r>
    </w:p>
    <w:p w:rsidR="003D177E" w:rsidRPr="003D177E" w:rsidRDefault="00334BD7" w:rsidP="008C1190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334B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813402</wp:posOffset>
            </wp:positionH>
            <wp:positionV relativeFrom="paragraph">
              <wp:posOffset>4437</wp:posOffset>
            </wp:positionV>
            <wp:extent cx="2185035" cy="2089785"/>
            <wp:effectExtent l="0" t="0" r="5715" b="5715"/>
            <wp:wrapSquare wrapText="bothSides"/>
            <wp:docPr id="7" name="Рисунок 7" descr="http://razvitiedetishek.ru/images/rebenok-8-let/obuchajushhie-programmy-detej-8-let_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azvitiedetishek.ru/images/rebenok-8-let/obuchajushhie-programmy-detej-8-let_7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77E" w:rsidRPr="003D177E">
        <w:rPr>
          <w:rFonts w:ascii="Times New Roman" w:hAnsi="Times New Roman" w:cs="Times New Roman"/>
          <w:sz w:val="24"/>
          <w:szCs w:val="24"/>
        </w:rPr>
        <w:t xml:space="preserve"> Всем известно, что игра способствует поддержанию интереса детей к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деятельности, повышает эмоциональный фон и положительную мотивацию,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развивает умения и навыки. С целью профилактики речевых нарушений у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детей раннего возраста нами подобраны и систематизированы игры и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упражнения, направленные на: развитие общей и мелкой моторики,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фонематического слуха, просодической стороны речи, артикуляционных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движений.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Игры, направленные на развитие мелкой моторики пальцев рук, включают в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себя: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- пальчиковая гимнастику;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D177E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Pr="003D177E">
        <w:rPr>
          <w:rFonts w:ascii="Times New Roman" w:hAnsi="Times New Roman" w:cs="Times New Roman"/>
          <w:sz w:val="24"/>
          <w:szCs w:val="24"/>
        </w:rPr>
        <w:t xml:space="preserve"> упражнения;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- игры с различными предметами.</w:t>
      </w:r>
    </w:p>
    <w:p w:rsidR="003D177E" w:rsidRPr="003D177E" w:rsidRDefault="003D177E" w:rsidP="008C1190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Пальчиковые игры мгновенно переключают внимание малыша с капризов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или нервозности на телесные ощущения – и успокаивают.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Малыши очень любят ритмически организованную речь, поэтому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незамысловатые стихи или сказки не только будут способствовать развитию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речи, но и доставят им особую радость</w:t>
      </w:r>
      <w:r w:rsidR="008C11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Для улучшения межполушарных связей и активизации работы головного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 xml:space="preserve">мозга необходимо использовать </w:t>
      </w:r>
      <w:proofErr w:type="spellStart"/>
      <w:r w:rsidRPr="003D177E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Pr="003D177E">
        <w:rPr>
          <w:rFonts w:ascii="Times New Roman" w:hAnsi="Times New Roman" w:cs="Times New Roman"/>
          <w:sz w:val="24"/>
          <w:szCs w:val="24"/>
        </w:rPr>
        <w:t xml:space="preserve"> упражнения.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Игры и упражнения на развитие слухового внимание, фонематического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восприятия</w:t>
      </w:r>
    </w:p>
    <w:p w:rsidR="003D177E" w:rsidRPr="003D177E" w:rsidRDefault="003D177E" w:rsidP="008C1190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 xml:space="preserve"> В процессе формирования звуковой стороны речи ребенок учится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правильно произносить звуки родного языка, четко и внятно воспроизводить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lastRenderedPageBreak/>
        <w:t>слова и фразы, говорить достаточно громко, в нормальном темпе,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употреблять интонационные средства выразительности. Эти умения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формируются только на основе хорошо развитого слухового восприятия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(умения слышать и слушать речь окружающих). Поэтому очень важно учить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ребенка, прислушиваться к окружающим его звукам, отличать на слух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разные звуки (неречевые и речевые).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Работа по формированию слухового внимания, фонематического восприятия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ведется ежедневно: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Игры и упражнения по формированию просодической стороны речи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(дыхание, голос).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 xml:space="preserve"> Следует уделять немалое внимание развитию речевого дыхания у детей,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так как неправильное речевое дыхание нередко является причиной ряда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речевых нарушений. Например, нарушения плавности речи (речь на вдохе);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затуханию голоса в конце фраз; ускорению темпа речи, нечеткого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произношения слов (проглатывание окончаний); позднего или неправильного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освоения некоторых звуков и т.д.</w:t>
      </w:r>
    </w:p>
    <w:p w:rsidR="003D177E" w:rsidRPr="003D177E" w:rsidRDefault="00A77F3F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77F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362140</wp:posOffset>
            </wp:positionH>
            <wp:positionV relativeFrom="paragraph">
              <wp:posOffset>-3332</wp:posOffset>
            </wp:positionV>
            <wp:extent cx="1667155" cy="1935110"/>
            <wp:effectExtent l="0" t="0" r="9525" b="8255"/>
            <wp:wrapSquare wrapText="bothSides"/>
            <wp:docPr id="8" name="Рисунок 8" descr="http://sunduk-logopeda.ucoz.ru/Oformlenie_str/Dixanie/Puziri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unduk-logopeda.ucoz.ru/Oformlenie_str/Dixanie/Puzirik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155" cy="193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77E" w:rsidRPr="003D177E">
        <w:rPr>
          <w:rFonts w:ascii="Times New Roman" w:hAnsi="Times New Roman" w:cs="Times New Roman"/>
          <w:sz w:val="24"/>
          <w:szCs w:val="24"/>
        </w:rPr>
        <w:t xml:space="preserve"> Полезно ежедневно выполнять с детьми дыхательные упражнения и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игры. Дуть на легкие ватные шарики, бумажные разноцветные полоски,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играть на дудочке, дуть на привязанные к ниточке бумажных бабочек,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сдувать со стола, с ладошки бумажные снежинки и т.д.</w:t>
      </w:r>
    </w:p>
    <w:p w:rsidR="003D177E" w:rsidRPr="003D177E" w:rsidRDefault="003D177E" w:rsidP="00B43AC5">
      <w:pPr>
        <w:ind w:left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Игры и упражнения, развивающие артикуляционный аппарат.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 xml:space="preserve"> В раннем дошкольном возрасте целесообразнее использовать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универсальные комплексы артикуляционных упражнений. Проводить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артикуляционную гимнастику следует ежедневно, чтобы двигательные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навыки закреплялись, становились прочными, совершенствовались.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Необходимо обращать внимание, проявлять активность, проводить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lastRenderedPageBreak/>
        <w:t>систематическую работу по развитию речи у детей, по уточнению,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активизации и пополнению словарного запаса. И начать можно с того, что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следовать простым советам:</w:t>
      </w:r>
    </w:p>
    <w:p w:rsidR="003D177E" w:rsidRPr="003D177E" w:rsidRDefault="008C1190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177E" w:rsidRPr="003D177E">
        <w:rPr>
          <w:rFonts w:ascii="Times New Roman" w:hAnsi="Times New Roman" w:cs="Times New Roman"/>
          <w:sz w:val="24"/>
          <w:szCs w:val="24"/>
        </w:rPr>
        <w:t>уметь слушать маленького собеседника;</w:t>
      </w:r>
    </w:p>
    <w:p w:rsidR="003D177E" w:rsidRPr="003D177E" w:rsidRDefault="00A77F3F" w:rsidP="00A77F3F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362140</wp:posOffset>
            </wp:positionH>
            <wp:positionV relativeFrom="paragraph">
              <wp:posOffset>-3224</wp:posOffset>
            </wp:positionV>
            <wp:extent cx="3187687" cy="1603168"/>
            <wp:effectExtent l="0" t="0" r="0" b="0"/>
            <wp:wrapSquare wrapText="bothSides"/>
            <wp:docPr id="16" name="Рисунок 16" descr="http://detochki-doma.ru/wp-content/uploads/2012/03/Razvitie-rebenka-do-3-let.1-650x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etochki-doma.ru/wp-content/uploads/2012/03/Razvitie-rebenka-do-3-let.1-650x3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687" cy="160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190">
        <w:rPr>
          <w:rFonts w:ascii="Times New Roman" w:hAnsi="Times New Roman" w:cs="Times New Roman"/>
          <w:sz w:val="24"/>
          <w:szCs w:val="24"/>
        </w:rPr>
        <w:t>-</w:t>
      </w:r>
      <w:r w:rsidR="003D177E" w:rsidRPr="003D177E">
        <w:rPr>
          <w:rFonts w:ascii="Times New Roman" w:hAnsi="Times New Roman" w:cs="Times New Roman"/>
          <w:sz w:val="24"/>
          <w:szCs w:val="24"/>
        </w:rPr>
        <w:t xml:space="preserve"> разговаривать с ребенком </w:t>
      </w:r>
      <w:proofErr w:type="gramStart"/>
      <w:r w:rsidR="003D177E" w:rsidRPr="003D177E">
        <w:rPr>
          <w:rFonts w:ascii="Times New Roman" w:hAnsi="Times New Roman" w:cs="Times New Roman"/>
          <w:sz w:val="24"/>
          <w:szCs w:val="24"/>
        </w:rPr>
        <w:t xml:space="preserve">четко,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77E" w:rsidRPr="003D177E">
        <w:rPr>
          <w:rFonts w:ascii="Times New Roman" w:hAnsi="Times New Roman" w:cs="Times New Roman"/>
          <w:sz w:val="24"/>
          <w:szCs w:val="24"/>
        </w:rPr>
        <w:t>повернувшись к нему лицом;</w:t>
      </w:r>
    </w:p>
    <w:p w:rsidR="003D177E" w:rsidRPr="003D177E" w:rsidRDefault="008C1190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177E" w:rsidRPr="003D177E">
        <w:rPr>
          <w:rFonts w:ascii="Times New Roman" w:hAnsi="Times New Roman" w:cs="Times New Roman"/>
          <w:sz w:val="24"/>
          <w:szCs w:val="24"/>
        </w:rPr>
        <w:t>особое внимание обращать на четкость произношения окончаний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и предлогов;</w:t>
      </w:r>
    </w:p>
    <w:p w:rsidR="003D177E" w:rsidRPr="003D177E" w:rsidRDefault="008C1190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177E" w:rsidRPr="003D177E">
        <w:rPr>
          <w:rFonts w:ascii="Times New Roman" w:hAnsi="Times New Roman" w:cs="Times New Roman"/>
          <w:sz w:val="24"/>
          <w:szCs w:val="24"/>
        </w:rPr>
        <w:t>каждый день читать;</w:t>
      </w:r>
    </w:p>
    <w:p w:rsidR="003D177E" w:rsidRPr="003D177E" w:rsidRDefault="008C1190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177E" w:rsidRPr="003D177E">
        <w:rPr>
          <w:rFonts w:ascii="Times New Roman" w:hAnsi="Times New Roman" w:cs="Times New Roman"/>
          <w:sz w:val="24"/>
          <w:szCs w:val="24"/>
        </w:rPr>
        <w:t>когда дети допускают речевые ошибки, не следует прерывать их,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нужно предоставить возможность высказаться, а затем исправить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ошибку и закрепить правильный речевой образец;</w:t>
      </w:r>
    </w:p>
    <w:p w:rsidR="003D177E" w:rsidRPr="003D177E" w:rsidRDefault="008C1190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177E" w:rsidRPr="003D177E">
        <w:rPr>
          <w:rFonts w:ascii="Times New Roman" w:hAnsi="Times New Roman" w:cs="Times New Roman"/>
          <w:sz w:val="24"/>
          <w:szCs w:val="24"/>
        </w:rPr>
        <w:t>просить ребенка комментировать ваши и свои действия;</w:t>
      </w:r>
    </w:p>
    <w:p w:rsidR="003D177E" w:rsidRPr="003D177E" w:rsidRDefault="008C1190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177E" w:rsidRPr="003D177E">
        <w:rPr>
          <w:rFonts w:ascii="Times New Roman" w:hAnsi="Times New Roman" w:cs="Times New Roman"/>
          <w:sz w:val="24"/>
          <w:szCs w:val="24"/>
        </w:rPr>
        <w:t>выражать свои эмоции словами;</w:t>
      </w:r>
    </w:p>
    <w:p w:rsidR="003D177E" w:rsidRPr="003D177E" w:rsidRDefault="008C1190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177E" w:rsidRPr="003D177E">
        <w:rPr>
          <w:rFonts w:ascii="Times New Roman" w:hAnsi="Times New Roman" w:cs="Times New Roman"/>
          <w:sz w:val="24"/>
          <w:szCs w:val="24"/>
        </w:rPr>
        <w:t>учить и повторять стихи, считалки, скороговорки;</w:t>
      </w:r>
    </w:p>
    <w:p w:rsidR="003D177E" w:rsidRPr="003D177E" w:rsidRDefault="008C1190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177E" w:rsidRPr="003D177E">
        <w:rPr>
          <w:rFonts w:ascii="Times New Roman" w:hAnsi="Times New Roman" w:cs="Times New Roman"/>
          <w:sz w:val="24"/>
          <w:szCs w:val="24"/>
        </w:rPr>
        <w:t>стараться всегда отвечать на вопрос ребенка;</w:t>
      </w:r>
    </w:p>
    <w:p w:rsidR="003D177E" w:rsidRPr="003D177E" w:rsidRDefault="008C1190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177E" w:rsidRPr="003D177E">
        <w:rPr>
          <w:rFonts w:ascii="Times New Roman" w:hAnsi="Times New Roman" w:cs="Times New Roman"/>
          <w:sz w:val="24"/>
          <w:szCs w:val="24"/>
        </w:rPr>
        <w:t>поощрять в ребенке стремление задавать вопросы;</w:t>
      </w:r>
    </w:p>
    <w:p w:rsidR="003D177E" w:rsidRPr="003D177E" w:rsidRDefault="008C1190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D177E" w:rsidRPr="003D177E">
        <w:rPr>
          <w:rFonts w:ascii="Times New Roman" w:hAnsi="Times New Roman" w:cs="Times New Roman"/>
          <w:sz w:val="24"/>
          <w:szCs w:val="24"/>
        </w:rPr>
        <w:t xml:space="preserve"> вызывать ребенка на диалог;</w:t>
      </w:r>
    </w:p>
    <w:p w:rsidR="003D177E" w:rsidRPr="003D177E" w:rsidRDefault="008C1190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177E" w:rsidRPr="003D177E">
        <w:rPr>
          <w:rFonts w:ascii="Times New Roman" w:hAnsi="Times New Roman" w:cs="Times New Roman"/>
          <w:sz w:val="24"/>
          <w:szCs w:val="24"/>
        </w:rPr>
        <w:t>беседовать на ту тему, которая ему интересна;</w:t>
      </w:r>
    </w:p>
    <w:p w:rsidR="003D177E" w:rsidRPr="003D177E" w:rsidRDefault="008C1190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177E" w:rsidRPr="003D177E">
        <w:rPr>
          <w:rFonts w:ascii="Times New Roman" w:hAnsi="Times New Roman" w:cs="Times New Roman"/>
          <w:sz w:val="24"/>
          <w:szCs w:val="24"/>
        </w:rPr>
        <w:t>строить правильно свои вопросы и направлять ребенка на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полный ответ;</w:t>
      </w:r>
    </w:p>
    <w:p w:rsidR="003D177E" w:rsidRPr="003D177E" w:rsidRDefault="008C1190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177E" w:rsidRPr="003D177E">
        <w:rPr>
          <w:rFonts w:ascii="Times New Roman" w:hAnsi="Times New Roman" w:cs="Times New Roman"/>
          <w:sz w:val="24"/>
          <w:szCs w:val="24"/>
        </w:rPr>
        <w:t>какие – либо задания проводить в игривой форме, чтобы заинтересовать</w:t>
      </w:r>
    </w:p>
    <w:p w:rsidR="003D177E" w:rsidRPr="003D177E" w:rsidRDefault="003D177E" w:rsidP="003D17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77E">
        <w:rPr>
          <w:rFonts w:ascii="Times New Roman" w:hAnsi="Times New Roman" w:cs="Times New Roman"/>
          <w:sz w:val="24"/>
          <w:szCs w:val="24"/>
        </w:rPr>
        <w:t>ребенка</w:t>
      </w:r>
    </w:p>
    <w:p w:rsidR="003D177E" w:rsidRDefault="003D177E" w:rsidP="003D177E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8C1190">
        <w:rPr>
          <w:rFonts w:ascii="Times New Roman" w:hAnsi="Times New Roman" w:cs="Times New Roman"/>
          <w:b/>
          <w:i/>
          <w:sz w:val="28"/>
          <w:szCs w:val="28"/>
        </w:rPr>
        <w:t>Картотека словесных игр на развитие речи: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B43AC5" w:rsidTr="00B43AC5">
        <w:tc>
          <w:tcPr>
            <w:tcW w:w="5210" w:type="dxa"/>
          </w:tcPr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3D177E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gramEnd"/>
            <w:r w:rsidRPr="003D177E">
              <w:rPr>
                <w:rFonts w:ascii="Times New Roman" w:hAnsi="Times New Roman" w:cs="Times New Roman"/>
                <w:sz w:val="24"/>
                <w:szCs w:val="24"/>
              </w:rPr>
              <w:t>У КОГО – КТО»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 xml:space="preserve"> У кошки – котенок, котята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 xml:space="preserve"> У собаки – щенок, щенята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 xml:space="preserve"> У свиньи – поросенок, поросята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 xml:space="preserve"> У коровы – теленок, телята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 лошади - жеребенок, жеребята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 xml:space="preserve"> У овцы – ягненок, ягнята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 xml:space="preserve"> У тигра – тигренок, тигрята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 xml:space="preserve"> У лисы – лисенок, лисята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 xml:space="preserve"> У козы – козленок, козлята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 xml:space="preserve"> У медведя – медвежонок, медвежата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 xml:space="preserve"> У волка – волчонок, волчата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 xml:space="preserve"> У зайца – зайчонок, зайчата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 xml:space="preserve"> У ежа – ежонок, ежата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 xml:space="preserve"> У льва - львенок, львята</w:t>
            </w:r>
          </w:p>
          <w:p w:rsidR="00B43AC5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 xml:space="preserve"> У лягушки – лягушонок, лягушата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3D177E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gramEnd"/>
            <w:r w:rsidRPr="003D177E">
              <w:rPr>
                <w:rFonts w:ascii="Times New Roman" w:hAnsi="Times New Roman" w:cs="Times New Roman"/>
                <w:sz w:val="24"/>
                <w:szCs w:val="24"/>
              </w:rPr>
              <w:t>НАЗОВИ ЛАСКОВО»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 xml:space="preserve"> кошка – кошечка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 xml:space="preserve"> собака – собачка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 xml:space="preserve"> лошадь – лошадка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 xml:space="preserve"> овца – овечка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 xml:space="preserve"> коза – козочка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 xml:space="preserve"> стул – стульчик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 xml:space="preserve"> стол – столик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 xml:space="preserve"> кровать- кроватка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 xml:space="preserve"> окно- окошко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 xml:space="preserve"> дом –домик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 xml:space="preserve"> платье- платьице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 xml:space="preserve"> рубашка – рубашечка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 xml:space="preserve"> носки – носочки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 xml:space="preserve"> платок – платочек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>цветок – цветочек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>листок- листочек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>звонок - звоночек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>корабль - кораблик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>самолет - самолетик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>звезда - звездочка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>солнце - солнышко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>дождь - дождик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>сын - сыночек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>мама - мамочка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>папа - папочка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>дочь - доченька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>ветер – ветерок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>снег - снежок</w:t>
            </w:r>
          </w:p>
          <w:p w:rsidR="00B43AC5" w:rsidRDefault="00B43AC5" w:rsidP="003D17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10" w:type="dxa"/>
          </w:tcPr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3D177E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gramEnd"/>
            <w:r w:rsidRPr="003D177E">
              <w:rPr>
                <w:rFonts w:ascii="Times New Roman" w:hAnsi="Times New Roman" w:cs="Times New Roman"/>
                <w:sz w:val="24"/>
                <w:szCs w:val="24"/>
              </w:rPr>
              <w:t>ЧЕЙ ХВОСТ»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>Корова - коровий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>Заяц – заячий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>Овца-овечий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>Лошадь – лошадиный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Кошка –кошачий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>Коза – козий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>Поросенок – поросячий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>Еж – ежиный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>Белка –беличий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>Волк – волчий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>Лиса – лисий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>Ворона – вороний</w:t>
            </w:r>
          </w:p>
          <w:p w:rsidR="00B43AC5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>Собака –собачий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AC5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C5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3D17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«</w:t>
            </w:r>
            <w:proofErr w:type="gramEnd"/>
            <w:r w:rsidRPr="003D177E">
              <w:rPr>
                <w:rFonts w:ascii="Times New Roman" w:hAnsi="Times New Roman" w:cs="Times New Roman"/>
                <w:sz w:val="24"/>
                <w:szCs w:val="24"/>
              </w:rPr>
              <w:t>КТО КАК ГОЛОС ПОДАЕТ»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 xml:space="preserve"> Корова – мычит (</w:t>
            </w:r>
            <w:proofErr w:type="spellStart"/>
            <w:r w:rsidRPr="003D177E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3D177E">
              <w:rPr>
                <w:rFonts w:ascii="Times New Roman" w:hAnsi="Times New Roman" w:cs="Times New Roman"/>
                <w:sz w:val="24"/>
                <w:szCs w:val="24"/>
              </w:rPr>
              <w:t>-у)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 xml:space="preserve"> Собака – лает (гав-гав)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 xml:space="preserve"> Свинья – хрюкает (хрю-хрю)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 xml:space="preserve"> Лошадь – ржет (иго-</w:t>
            </w:r>
            <w:proofErr w:type="spellStart"/>
            <w:r w:rsidRPr="003D177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3D17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 xml:space="preserve"> Овца – блеет (</w:t>
            </w:r>
            <w:proofErr w:type="spellStart"/>
            <w:proofErr w:type="gramStart"/>
            <w:r w:rsidRPr="003D177E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 w:rsidRPr="003D177E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3D17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 xml:space="preserve"> Кошка – мяукает (мяу)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 xml:space="preserve"> Лягушка – квакает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 xml:space="preserve"> Курица – кудахчет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 xml:space="preserve"> Утка - крякает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 xml:space="preserve"> Жук – жужжит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 xml:space="preserve"> Волк – воет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 xml:space="preserve"> Воробей – чирикает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 xml:space="preserve"> Ворона – каркает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 xml:space="preserve"> Тигр - рычит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 xml:space="preserve"> Петух – кукарекает</w:t>
            </w:r>
          </w:p>
          <w:p w:rsidR="00B43AC5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 xml:space="preserve"> Кукушка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 xml:space="preserve"> кукует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 w:rsidRPr="003D177E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gramEnd"/>
            <w:r w:rsidRPr="003D177E">
              <w:rPr>
                <w:rFonts w:ascii="Times New Roman" w:hAnsi="Times New Roman" w:cs="Times New Roman"/>
                <w:sz w:val="24"/>
                <w:szCs w:val="24"/>
              </w:rPr>
              <w:t>КОМУ ЧТО ДАДИМ»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>Мясо – волку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>Малину – медведю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>Морковку - …зайцу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 xml:space="preserve">Яблоко - …ежу 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>Орехи - …белке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>Сено - …коню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>Косточку - …собаке</w:t>
            </w:r>
          </w:p>
          <w:p w:rsidR="00B43AC5" w:rsidRPr="003D177E" w:rsidRDefault="00B43AC5" w:rsidP="00B43A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E">
              <w:rPr>
                <w:rFonts w:ascii="Times New Roman" w:hAnsi="Times New Roman" w:cs="Times New Roman"/>
                <w:sz w:val="24"/>
                <w:szCs w:val="24"/>
              </w:rPr>
              <w:t>Молоко - …кошке</w:t>
            </w:r>
          </w:p>
          <w:p w:rsidR="00B43AC5" w:rsidRDefault="00B43AC5" w:rsidP="003D17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B43AC5" w:rsidRPr="008C1190" w:rsidRDefault="00B43AC5" w:rsidP="003D177E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B43AC5" w:rsidRPr="008C1190" w:rsidSect="00FB443F">
      <w:pgSz w:w="11906" w:h="16838"/>
      <w:pgMar w:top="1134" w:right="851" w:bottom="1134" w:left="851" w:header="709" w:footer="709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C8"/>
    <w:rsid w:val="00040AC4"/>
    <w:rsid w:val="00334BD7"/>
    <w:rsid w:val="003D177E"/>
    <w:rsid w:val="005E2013"/>
    <w:rsid w:val="007046C8"/>
    <w:rsid w:val="00813805"/>
    <w:rsid w:val="008C1190"/>
    <w:rsid w:val="00907210"/>
    <w:rsid w:val="00A77F3F"/>
    <w:rsid w:val="00B43AC5"/>
    <w:rsid w:val="00EB6062"/>
    <w:rsid w:val="00EF308D"/>
    <w:rsid w:val="00F6375D"/>
    <w:rsid w:val="00FB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A9C9C-9E6F-4823-8617-1E151C7A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2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dou41</cp:lastModifiedBy>
  <cp:revision>10</cp:revision>
  <dcterms:created xsi:type="dcterms:W3CDTF">2015-12-17T08:45:00Z</dcterms:created>
  <dcterms:modified xsi:type="dcterms:W3CDTF">2016-12-22T07:20:00Z</dcterms:modified>
</cp:coreProperties>
</file>